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F19" w:rsidRDefault="00F05F19"/>
    <w:p w:rsidR="00A81323" w:rsidRDefault="00A81323" w:rsidP="00A81323">
      <w:pPr>
        <w:pStyle w:val="a3"/>
        <w:numPr>
          <w:ilvl w:val="0"/>
          <w:numId w:val="1"/>
        </w:numPr>
        <w:jc w:val="center"/>
        <w:rPr>
          <w:b/>
        </w:rPr>
      </w:pPr>
      <w:r w:rsidRPr="00A81323">
        <w:rPr>
          <w:b/>
        </w:rPr>
        <w:t>Παρίσι – Μαγευτική Μπρυζ 5 μέρες 20-24/06/24. Αεροπορικώς</w:t>
      </w:r>
    </w:p>
    <w:p w:rsidR="00A81323" w:rsidRDefault="00A81323" w:rsidP="00A81323">
      <w:pPr>
        <w:jc w:val="center"/>
        <w:rPr>
          <w:b/>
        </w:rPr>
      </w:pPr>
    </w:p>
    <w:p w:rsidR="00A81323" w:rsidRDefault="00A81323" w:rsidP="00A81323">
      <w:pPr>
        <w:rPr>
          <w:b/>
        </w:rPr>
      </w:pPr>
      <w:r>
        <w:rPr>
          <w:b/>
        </w:rPr>
        <w:t>1</w:t>
      </w:r>
      <w:r w:rsidRPr="00AE3391">
        <w:rPr>
          <w:b/>
          <w:vertAlign w:val="superscript"/>
        </w:rPr>
        <w:t>η</w:t>
      </w:r>
      <w:r>
        <w:rPr>
          <w:b/>
        </w:rPr>
        <w:t xml:space="preserve"> Μέρα | Θεσσαλονίκη – Βρυξέλλες – Παρίσι. </w:t>
      </w:r>
    </w:p>
    <w:p w:rsidR="00A81323" w:rsidRDefault="00A81323" w:rsidP="00A81323">
      <w:r w:rsidRPr="00AE3391">
        <w:t xml:space="preserve">Συγκέντρωση στο αεροδρόμιο ‘’Μακεδονία’’ για την απευθείας πτήση μας στις Βρυξέλλες. Άφιξη , επιβίβαση στο λεωφορείο μας και άμεση αναχώρηση για </w:t>
      </w:r>
      <w:r>
        <w:t>το Παρίσι</w:t>
      </w:r>
      <w:r w:rsidRPr="00AE3391">
        <w:t xml:space="preserve">. Άφιξη και τακτοποίηση στο ξενοδοχείο μας. </w:t>
      </w:r>
    </w:p>
    <w:p w:rsidR="00A81323" w:rsidRPr="004E7AE0" w:rsidRDefault="00A81323" w:rsidP="00A81323">
      <w:pPr>
        <w:rPr>
          <w:b/>
        </w:rPr>
      </w:pPr>
      <w:r w:rsidRPr="004E7AE0">
        <w:rPr>
          <w:b/>
        </w:rPr>
        <w:t>2η Μέρα | Παρίσι – Ξενάγηση πόλης – Μουσείο του Λούβρου.</w:t>
      </w:r>
    </w:p>
    <w:p w:rsidR="00A81323" w:rsidRDefault="00A81323" w:rsidP="00A81323">
      <w:r>
        <w:t xml:space="preserve">Πρωινό και στη συνέχεια θα ξεκινήσουμε την ξενάγηση μας, στην πόλη του φωτός. Θα επισκεφθούμε την Παναγία των </w:t>
      </w:r>
      <w:proofErr w:type="spellStart"/>
      <w:r>
        <w:t>Παρισίων</w:t>
      </w:r>
      <w:proofErr w:type="spellEnd"/>
      <w:r>
        <w:t xml:space="preserve"> και το ιστορικό πανεπιστήμιο της Σορβόννης για να φθάσουμε στο </w:t>
      </w:r>
      <w:proofErr w:type="spellStart"/>
      <w:r>
        <w:t>Πάνθεον</w:t>
      </w:r>
      <w:proofErr w:type="spellEnd"/>
      <w:r>
        <w:t xml:space="preserve">, σημείο ταφής των επιφανέστερων Γάλλων. Στη συνέχεια θα θαυμάσουμε τους κήπους και τα ανάκτορα του Λουξεμβούργου, όπου στεγάζεται η Γερουσία της Γαλλίας. Έπειτα, θα οδηγηθούμε στη γειτονιά Σεν </w:t>
      </w:r>
      <w:proofErr w:type="spellStart"/>
      <w:r>
        <w:t>Ζερμέν</w:t>
      </w:r>
      <w:proofErr w:type="spellEnd"/>
      <w:r>
        <w:t xml:space="preserve"> με τα δημοφιλή καφέ ντε </w:t>
      </w:r>
      <w:proofErr w:type="spellStart"/>
      <w:r>
        <w:t>Μαγκό</w:t>
      </w:r>
      <w:proofErr w:type="spellEnd"/>
      <w:r>
        <w:t xml:space="preserve"> και ντε </w:t>
      </w:r>
      <w:proofErr w:type="spellStart"/>
      <w:r>
        <w:t>Φλορ</w:t>
      </w:r>
      <w:proofErr w:type="spellEnd"/>
      <w:r>
        <w:t xml:space="preserve">, αλλά και τον ναό του Αγίου Γερμανού. Στη συνέχεια, θα περάσουμε από το μουσείο </w:t>
      </w:r>
      <w:proofErr w:type="spellStart"/>
      <w:r>
        <w:t>Ορσέ</w:t>
      </w:r>
      <w:proofErr w:type="spellEnd"/>
      <w:r>
        <w:t xml:space="preserve">, την πανέμορφη γέφυρα του Αλεξάνδρου Γ΄, το Μέγαρο των Απομάχων, τον τάφο του Ναπολέοντα Α ́ για να ολοκληρώσουμε την πορεία μας με το σήμα κατατεθέν της πόλης, τον Πύργο του Άιφελ. Συνεχίζοντας τη ξενάγησή μας, θα θαυμάσουμε την Πλατεία του Αστέρα, όπου κυριαρχεί η μεγαλύτερη σε όγκο Αψίδα θριάμβου στον κόσμο. Στην πλατεία Ομόνοιας θα δούμε το γαλλικό κοινοβούλιο, τον οβελίσκο του </w:t>
      </w:r>
      <w:proofErr w:type="spellStart"/>
      <w:r>
        <w:t>Λούξορ</w:t>
      </w:r>
      <w:proofErr w:type="spellEnd"/>
      <w:r>
        <w:t xml:space="preserve">, τις μπαρόκ </w:t>
      </w:r>
      <w:proofErr w:type="spellStart"/>
      <w:r>
        <w:t>Φοντάνες</w:t>
      </w:r>
      <w:proofErr w:type="spellEnd"/>
      <w:r>
        <w:t xml:space="preserve"> του </w:t>
      </w:r>
      <w:proofErr w:type="spellStart"/>
      <w:r>
        <w:t>Μπερνίνι</w:t>
      </w:r>
      <w:proofErr w:type="spellEnd"/>
      <w:r>
        <w:t xml:space="preserve">, τους κήπους του Κεραμικού και τον Πορτοκαλεώνα. Προσεγγίζοντας το εμπορικό κέντρο της πόλης, θα περάσουμε από τον ναό της Αγίας Μαγδαληνής και την Όπερα </w:t>
      </w:r>
      <w:proofErr w:type="spellStart"/>
      <w:r>
        <w:t>Γκαρνιέ</w:t>
      </w:r>
      <w:proofErr w:type="spellEnd"/>
      <w:r>
        <w:t xml:space="preserve">, την Εθνική Ακαδημία της Μουσικής και την πλατεία </w:t>
      </w:r>
      <w:proofErr w:type="spellStart"/>
      <w:r>
        <w:t>Βαντόμ</w:t>
      </w:r>
      <w:proofErr w:type="spellEnd"/>
      <w:r>
        <w:t xml:space="preserve">. Στη συνέχεια τακτοποίηση στο ξενοδοχείο μας. Το βράδυ σας προτείνουμε, προαιρετική περιήγηση στο φωταγωγημένο Παρίσι. Θα επισκεφθούμε το ψηλότερο φυσικό σημείο της πόλης, το λόφο της </w:t>
      </w:r>
      <w:proofErr w:type="spellStart"/>
      <w:r>
        <w:t>Μονμάρτης</w:t>
      </w:r>
      <w:proofErr w:type="spellEnd"/>
      <w:r>
        <w:t xml:space="preserve">, όπου κυριαρχεί η Βασιλική </w:t>
      </w:r>
      <w:proofErr w:type="spellStart"/>
      <w:r>
        <w:t>Sacre</w:t>
      </w:r>
      <w:proofErr w:type="spellEnd"/>
      <w:r>
        <w:t xml:space="preserve"> </w:t>
      </w:r>
      <w:proofErr w:type="spellStart"/>
      <w:r>
        <w:t>Coeur</w:t>
      </w:r>
      <w:proofErr w:type="spellEnd"/>
      <w:r>
        <w:t xml:space="preserve"> (Ιερής Καρδιάς) με την καταπληκτική θέα, η πλατεία των υπ’ αίθριων ζωγράφων και η οικεία του Σαλβαδόρ Νταλί. Χρόνος στη διάθεσή σας για βόλτα στα γραφικά παριζιάνικα μαγαζάκια της πλατείας. Συνεχίζουμε για το πιο λαμπρό μουσείο του κόσμου, το  ανάκτορο του Λούβρου που θα εντυπωσιαστείτε από την είσοδό του, την ογκώδη πυραμίδα από γυαλί που κατασκευάστηκε το 1989 με σκοπό του διάσημου αρχιτέκτονα </w:t>
      </w:r>
      <w:proofErr w:type="spellStart"/>
      <w:r>
        <w:t>Pei</w:t>
      </w:r>
      <w:proofErr w:type="spellEnd"/>
      <w:r>
        <w:t xml:space="preserve"> να εισχωρεί το φως του ήλιου μέχρι το υπόγειο.  Όσοι επιθυμούν να συμμετέχουν στην ξενάγησή μας, με επίσημο τοπικό ξεναγό και με ακουστικά για καλύτερη παρακολούθηση,  θα θαυμάσουν, παγκόσμια αριστουργήματα τέχνης στο τμήμα αρχαιοτήτων ελληνικών και ρωμαϊκών όπου εκτίθενται  πάνω από 300 ελληνικά αρχαία έργα τέχνης.  Εκεί σε προνομιακή θέση στην κορυφή μιας σκάλας θα θαυμάσουμε την Νίκη της Σαμοθράκης, στη συνέχεια την Αφροδίτη της Μήλου, τον «Ηρακλή και ο ταύρος της Κρήτης» (από το ναό του Δία στην Ολυμπία), τις </w:t>
      </w:r>
      <w:proofErr w:type="spellStart"/>
      <w:r>
        <w:t>Εργαστίνες</w:t>
      </w:r>
      <w:proofErr w:type="spellEnd"/>
      <w:r>
        <w:t xml:space="preserve"> και την </w:t>
      </w:r>
      <w:proofErr w:type="spellStart"/>
      <w:r>
        <w:t>Κενταυρομαχία</w:t>
      </w:r>
      <w:proofErr w:type="spellEnd"/>
      <w:r>
        <w:t xml:space="preserve"> (τμήματα του Παρθενώνα). Τα δύο περίφημα γλυπτά του Μιχαήλ </w:t>
      </w:r>
      <w:proofErr w:type="spellStart"/>
      <w:r>
        <w:t>Αγγελου</w:t>
      </w:r>
      <w:proofErr w:type="spellEnd"/>
      <w:r>
        <w:t xml:space="preserve"> «Ο </w:t>
      </w:r>
      <w:proofErr w:type="spellStart"/>
      <w:r>
        <w:t>Θνήσκων</w:t>
      </w:r>
      <w:proofErr w:type="spellEnd"/>
      <w:r>
        <w:t xml:space="preserve">» και «Ο Επαναστατημένος» Σκλάβος. Επίσης θα δούμε από κοντά την αινιγματική </w:t>
      </w:r>
      <w:proofErr w:type="spellStart"/>
      <w:r>
        <w:t>Τζοκόντα</w:t>
      </w:r>
      <w:proofErr w:type="spellEnd"/>
      <w:r>
        <w:t xml:space="preserve"> του </w:t>
      </w:r>
      <w:r>
        <w:lastRenderedPageBreak/>
        <w:t xml:space="preserve">Λεονάρντο Ντα Βίντσι, το πρώτο έργο τέχνης μου μπήκε στα ανάκτορα τον 16ο αιώνα και σήμερα ο ακριβότερος πίνακας του κόσμου, καθώς και τον πίνακα «Η Σχεδία της Μέδουσας» του Ζαν </w:t>
      </w:r>
      <w:proofErr w:type="spellStart"/>
      <w:r>
        <w:t>Λουι</w:t>
      </w:r>
      <w:proofErr w:type="spellEnd"/>
      <w:r>
        <w:t xml:space="preserve"> </w:t>
      </w:r>
      <w:proofErr w:type="spellStart"/>
      <w:r>
        <w:t>Τεοντόρ</w:t>
      </w:r>
      <w:proofErr w:type="spellEnd"/>
      <w:r>
        <w:t xml:space="preserve"> και τον υπέροχο πίνακα «Η στέψη του Ναπολέοντα και της Ιωσηφίνας» του </w:t>
      </w:r>
      <w:proofErr w:type="spellStart"/>
      <w:r>
        <w:t>Νταβίντ</w:t>
      </w:r>
      <w:proofErr w:type="spellEnd"/>
      <w:r>
        <w:t xml:space="preserve"> και πολλούς ακόμη πολύτιμους πίνακες Ιταλικής, Γαλλικής και Φλαμανδικής σχολής κα.</w:t>
      </w:r>
    </w:p>
    <w:p w:rsidR="00A81323" w:rsidRPr="00A81323" w:rsidRDefault="00A81323" w:rsidP="00A81323">
      <w:pPr>
        <w:rPr>
          <w:b/>
        </w:rPr>
      </w:pPr>
      <w:r>
        <w:rPr>
          <w:b/>
        </w:rPr>
        <w:t>3</w:t>
      </w:r>
      <w:r w:rsidRPr="00A81323">
        <w:rPr>
          <w:b/>
          <w:vertAlign w:val="superscript"/>
        </w:rPr>
        <w:t>η</w:t>
      </w:r>
      <w:r>
        <w:rPr>
          <w:b/>
        </w:rPr>
        <w:t xml:space="preserve"> Μέρα | </w:t>
      </w:r>
      <w:r w:rsidRPr="00A81323">
        <w:rPr>
          <w:b/>
        </w:rPr>
        <w:t xml:space="preserve">Παρίσι – </w:t>
      </w:r>
      <w:r w:rsidR="006B7EBA">
        <w:rPr>
          <w:b/>
        </w:rPr>
        <w:t xml:space="preserve">Επίσκεψη στην </w:t>
      </w:r>
      <w:r w:rsidR="006B7EBA">
        <w:rPr>
          <w:b/>
          <w:lang w:val="en-US"/>
        </w:rPr>
        <w:t>Disney</w:t>
      </w:r>
      <w:r>
        <w:rPr>
          <w:b/>
        </w:rPr>
        <w:t>.</w:t>
      </w:r>
    </w:p>
    <w:p w:rsidR="006B7EBA" w:rsidRDefault="006B7EBA" w:rsidP="00A81323">
      <w:r w:rsidRPr="006B7EBA">
        <w:t xml:space="preserve">Πρωινό και αναχώρηση προαιρετικά για τη μαγική </w:t>
      </w:r>
      <w:proofErr w:type="spellStart"/>
      <w:r w:rsidRPr="006B7EBA">
        <w:t>Disneyland</w:t>
      </w:r>
      <w:proofErr w:type="spellEnd"/>
      <w:r w:rsidRPr="006B7EBA">
        <w:t xml:space="preserve">. Εδώ θα ζήσετε σαν παιδιά στη χώρα του παραμυθιού μαζί με τους ήρωες του </w:t>
      </w:r>
      <w:proofErr w:type="spellStart"/>
      <w:r w:rsidRPr="006B7EBA">
        <w:t>Walt</w:t>
      </w:r>
      <w:proofErr w:type="spellEnd"/>
      <w:r w:rsidRPr="006B7EBA">
        <w:t xml:space="preserve"> </w:t>
      </w:r>
      <w:proofErr w:type="spellStart"/>
      <w:r w:rsidRPr="006B7EBA">
        <w:t>Disney</w:t>
      </w:r>
      <w:proofErr w:type="spellEnd"/>
      <w:r w:rsidRPr="006B7EBA">
        <w:t xml:space="preserve">. Δοκιμάστε μία “πτήση στο διάστημα” με το γνωστό </w:t>
      </w:r>
      <w:proofErr w:type="spellStart"/>
      <w:r w:rsidRPr="006B7EBA">
        <w:t>Star</w:t>
      </w:r>
      <w:proofErr w:type="spellEnd"/>
      <w:r w:rsidRPr="006B7EBA">
        <w:t xml:space="preserve"> Tour, δείτε τον </w:t>
      </w:r>
      <w:proofErr w:type="spellStart"/>
      <w:r w:rsidRPr="006B7EBA">
        <w:t>Πήτερ</w:t>
      </w:r>
      <w:proofErr w:type="spellEnd"/>
      <w:r w:rsidRPr="006B7EBA">
        <w:t xml:space="preserve"> Πάν, τον </w:t>
      </w:r>
      <w:proofErr w:type="spellStart"/>
      <w:r w:rsidRPr="006B7EBA">
        <w:t>Πινόκιο</w:t>
      </w:r>
      <w:proofErr w:type="spellEnd"/>
      <w:r w:rsidRPr="006B7EBA">
        <w:t xml:space="preserve">, την Χιονάτη, τον </w:t>
      </w:r>
      <w:proofErr w:type="spellStart"/>
      <w:r w:rsidRPr="006B7EBA">
        <w:t>Mικυ</w:t>
      </w:r>
      <w:proofErr w:type="spellEnd"/>
      <w:r w:rsidRPr="006B7EBA">
        <w:t xml:space="preserve"> </w:t>
      </w:r>
      <w:proofErr w:type="spellStart"/>
      <w:r w:rsidRPr="006B7EBA">
        <w:t>Μαους</w:t>
      </w:r>
      <w:proofErr w:type="spellEnd"/>
      <w:r w:rsidRPr="006B7EBA">
        <w:t xml:space="preserve"> και τον </w:t>
      </w:r>
      <w:proofErr w:type="spellStart"/>
      <w:r w:rsidRPr="006B7EBA">
        <w:t>Ντοναλντ</w:t>
      </w:r>
      <w:proofErr w:type="spellEnd"/>
      <w:r w:rsidRPr="006B7EBA">
        <w:t xml:space="preserve"> με τις παρέες τους,  τον πύργο της Ωραίας Κοιμωμένης, τον Μικρόκοσμο, την περιπέτεια στην Άγρια Δύση, με τα ποταμόπλοια, περπατήστε στα βήματα του Ιντιάνα Τζόουνς, το νησί των πειρατών, το Βουνό των Κεραυνών, ανεβείτε στα περίφημα </w:t>
      </w:r>
      <w:proofErr w:type="spellStart"/>
      <w:r w:rsidRPr="006B7EBA">
        <w:t>Carousel</w:t>
      </w:r>
      <w:proofErr w:type="spellEnd"/>
      <w:r w:rsidRPr="006B7EBA">
        <w:t xml:space="preserve"> και απολαύστε τις βόλτες σας στην </w:t>
      </w:r>
      <w:proofErr w:type="spellStart"/>
      <w:r w:rsidRPr="006B7EBA">
        <w:t>Main</w:t>
      </w:r>
      <w:proofErr w:type="spellEnd"/>
      <w:r w:rsidRPr="006B7EBA">
        <w:t xml:space="preserve"> </w:t>
      </w:r>
      <w:proofErr w:type="spellStart"/>
      <w:r w:rsidRPr="006B7EBA">
        <w:t>Street</w:t>
      </w:r>
      <w:proofErr w:type="spellEnd"/>
      <w:r w:rsidRPr="006B7EBA">
        <w:t xml:space="preserve"> με τα πολλά καταστήματα. Αργά το απόγευμα μη χάσετε το μοναδικό  σόου βεγγαλικών </w:t>
      </w:r>
      <w:proofErr w:type="spellStart"/>
      <w:r w:rsidRPr="006B7EBA">
        <w:t>Dreams</w:t>
      </w:r>
      <w:proofErr w:type="spellEnd"/>
      <w:r w:rsidRPr="006B7EBA">
        <w:t>: Η μαγεία της ημέρας ολοκληρώνεται με ένα σόου που λαμβάνει χώρα στο κεντρικό παλάτι της Ωραίας Κοιμωμένης, το οποίο κυριολεκτικά θα σας θαμπώσει. Το εκθαμβωτικό θέαμα αφήνει τους μεγάλους με το στόμα ανοιχτό, ενώ τα πιτσιρίκια δεν μπορούν να συγκρατήσουν τον ενθουσιασμό τους, χοροπηδούν, χτυπούν παλαμάκια και γελούν συγκλονισμένα ! Το Βράδυ θα επιστρέψουμε στο ξενοδοχείο μας στο Παρίσι.</w:t>
      </w:r>
    </w:p>
    <w:p w:rsidR="00A81323" w:rsidRDefault="00A81323" w:rsidP="00A81323">
      <w:pPr>
        <w:rPr>
          <w:b/>
        </w:rPr>
      </w:pPr>
      <w:r w:rsidRPr="00A81323">
        <w:rPr>
          <w:b/>
        </w:rPr>
        <w:t>4</w:t>
      </w:r>
      <w:r w:rsidRPr="00A81323">
        <w:rPr>
          <w:b/>
          <w:vertAlign w:val="superscript"/>
        </w:rPr>
        <w:t>η</w:t>
      </w:r>
      <w:r w:rsidRPr="00A81323">
        <w:rPr>
          <w:b/>
        </w:rPr>
        <w:t xml:space="preserve"> Μέρα | Παρίσι – Μπρυζ – Ξενάγηση πόλης – Βρυξέλλες. </w:t>
      </w:r>
    </w:p>
    <w:p w:rsidR="00A81323" w:rsidRDefault="00A81323" w:rsidP="00A81323">
      <w:r w:rsidRPr="00BA57B1">
        <w:t>Πρωινό και αναχωρούμε για το κέντρο της μεγαλύτερης πόλης της Δυτικής Φλάνδρας του Βελγίου</w:t>
      </w:r>
      <w:r>
        <w:t>, την Μπρυζ</w:t>
      </w:r>
      <w:r w:rsidRPr="00BA57B1">
        <w:t xml:space="preserve">. </w:t>
      </w:r>
      <w:r>
        <w:t>Άφιξη και θ</w:t>
      </w:r>
      <w:r w:rsidRPr="00BA57B1">
        <w:t xml:space="preserve">α επισκεφτούμε τα κυριότερα αξιοθέατα της πόλης όπως την πλατεία  </w:t>
      </w:r>
      <w:r w:rsidRPr="00BA57B1">
        <w:rPr>
          <w:lang w:val="en-US"/>
        </w:rPr>
        <w:t>Burg</w:t>
      </w:r>
      <w:r w:rsidRPr="00BA57B1">
        <w:t xml:space="preserve"> με το Δημαρχείο, τον ναό της Παναγίας  της οποίας το τούβλινο κωδωνοστάσιο φθάνει σε ύψος τα 122,3 μ., γεγονός που το κάνει ένα από τα ψηλότερα κτίσματα από τούβλα στον κόσμο. Στην συνέχεια θα επισκεφτούμε την Βασιλική του Ιερού Αίματος (</w:t>
      </w:r>
      <w:r w:rsidRPr="00BA57B1">
        <w:rPr>
          <w:lang w:val="en-US"/>
        </w:rPr>
        <w:t>Heilig</w:t>
      </w:r>
      <w:r w:rsidRPr="00BA57B1">
        <w:t>-</w:t>
      </w:r>
      <w:proofErr w:type="spellStart"/>
      <w:r w:rsidRPr="00BA57B1">
        <w:rPr>
          <w:lang w:val="en-US"/>
        </w:rPr>
        <w:t>Bloedbasiliek</w:t>
      </w:r>
      <w:proofErr w:type="spellEnd"/>
      <w:r w:rsidRPr="00BA57B1">
        <w:t xml:space="preserve">). Το λείψανο του Ιερού Αίματος που ήλθε στην πόλη μετά τη Δεύτερη Σταυροφορία από τον </w:t>
      </w:r>
      <w:proofErr w:type="spellStart"/>
      <w:r w:rsidRPr="00BA57B1">
        <w:t>Τιερί</w:t>
      </w:r>
      <w:proofErr w:type="spellEnd"/>
      <w:r w:rsidRPr="00BA57B1">
        <w:t xml:space="preserve"> της Αλσατίας (</w:t>
      </w:r>
      <w:r w:rsidRPr="00BA57B1">
        <w:rPr>
          <w:lang w:val="en-US"/>
        </w:rPr>
        <w:t>Thierry</w:t>
      </w:r>
      <w:r w:rsidRPr="00BA57B1">
        <w:t xml:space="preserve"> </w:t>
      </w:r>
      <w:r w:rsidRPr="00BA57B1">
        <w:rPr>
          <w:lang w:val="en-US"/>
        </w:rPr>
        <w:t>d</w:t>
      </w:r>
      <w:r w:rsidRPr="00BA57B1">
        <w:t xml:space="preserve">' </w:t>
      </w:r>
      <w:r w:rsidRPr="00BA57B1">
        <w:rPr>
          <w:lang w:val="en-US"/>
        </w:rPr>
        <w:t>Alsace</w:t>
      </w:r>
      <w:r w:rsidRPr="00BA57B1">
        <w:t xml:space="preserve">) περιφέρεται κάθε χρόνο στους δρόμους της πόλης. Περισσότεροι από 1.600 κατοίκους λαμβάνουν μέρος σε αυτή την περιφορά, που έχει μήκος διαδρομής ένα περίπου μίλι, πολλοί από αυτούς ντυμένοι ως ιππότες ή σταυροφόροι της εποχής. Συνεχίζουμε για την πλατεία αγοράς τη </w:t>
      </w:r>
      <w:r w:rsidRPr="00BA57B1">
        <w:rPr>
          <w:lang w:val="en-US"/>
        </w:rPr>
        <w:t>Mark</w:t>
      </w:r>
      <w:r w:rsidRPr="00BA57B1">
        <w:t xml:space="preserve"> που είναι και το ιστορικό κέντρο της πόλης. </w:t>
      </w:r>
      <w:r w:rsidRPr="00E94839">
        <w:t xml:space="preserve">Ελεύθερος χρόνος </w:t>
      </w:r>
      <w:r>
        <w:t xml:space="preserve">και στη συνέχεια θα αναχωρήσουμε για τις Βρυξέλλες. Άφιξη και τακτοποίηση στο ξενοδοχείο μας. </w:t>
      </w:r>
    </w:p>
    <w:p w:rsidR="00A81323" w:rsidRDefault="00A81323" w:rsidP="00A81323">
      <w:pPr>
        <w:rPr>
          <w:b/>
        </w:rPr>
      </w:pPr>
      <w:r w:rsidRPr="00A81323">
        <w:rPr>
          <w:b/>
        </w:rPr>
        <w:t>5</w:t>
      </w:r>
      <w:r w:rsidRPr="00A81323">
        <w:rPr>
          <w:b/>
          <w:vertAlign w:val="superscript"/>
        </w:rPr>
        <w:t>η</w:t>
      </w:r>
      <w:r w:rsidRPr="00A81323">
        <w:rPr>
          <w:b/>
        </w:rPr>
        <w:t xml:space="preserve"> Μέρα | Βρυξέλλες – Πτήση επιστροφής.</w:t>
      </w:r>
    </w:p>
    <w:p w:rsidR="00A81323" w:rsidRDefault="00A81323" w:rsidP="00A81323">
      <w:r w:rsidRPr="00A81323">
        <w:t xml:space="preserve">Πρωινό </w:t>
      </w:r>
      <w:r w:rsidR="00DA734E" w:rsidRPr="00BE5DED">
        <w:t>(</w:t>
      </w:r>
      <w:r w:rsidR="00BE5DED">
        <w:rPr>
          <w:lang w:val="en-US"/>
        </w:rPr>
        <w:t>Breakfast</w:t>
      </w:r>
      <w:r w:rsidR="00BE5DED" w:rsidRPr="00BE5DED">
        <w:t xml:space="preserve"> </w:t>
      </w:r>
      <w:r w:rsidR="00BE5DED">
        <w:rPr>
          <w:lang w:val="en-US"/>
        </w:rPr>
        <w:t>box</w:t>
      </w:r>
      <w:r w:rsidR="00BE5DED" w:rsidRPr="00BE5DED">
        <w:t xml:space="preserve">) </w:t>
      </w:r>
      <w:r w:rsidRPr="00A81323">
        <w:t xml:space="preserve">και άμεση αναχώρηση για το αεροδρόμιο </w:t>
      </w:r>
      <w:proofErr w:type="spellStart"/>
      <w:r w:rsidRPr="00A81323">
        <w:t>Σαρλερουά</w:t>
      </w:r>
      <w:proofErr w:type="spellEnd"/>
      <w:r w:rsidRPr="00A81323">
        <w:t xml:space="preserve"> για την πτήση της επιστροφής</w:t>
      </w:r>
      <w:r>
        <w:t xml:space="preserve"> μας</w:t>
      </w:r>
      <w:r w:rsidRPr="00A81323">
        <w:t>.</w:t>
      </w:r>
    </w:p>
    <w:p w:rsidR="00A81323" w:rsidRDefault="00A81323" w:rsidP="00A81323"/>
    <w:tbl>
      <w:tblPr>
        <w:tblStyle w:val="a4"/>
        <w:tblW w:w="14879" w:type="dxa"/>
        <w:tblLook w:val="04A0" w:firstRow="1" w:lastRow="0" w:firstColumn="1" w:lastColumn="0" w:noHBand="0" w:noVBand="1"/>
      </w:tblPr>
      <w:tblGrid>
        <w:gridCol w:w="1555"/>
        <w:gridCol w:w="661"/>
        <w:gridCol w:w="1131"/>
        <w:gridCol w:w="1528"/>
        <w:gridCol w:w="1108"/>
        <w:gridCol w:w="1658"/>
        <w:gridCol w:w="1651"/>
        <w:gridCol w:w="1609"/>
        <w:gridCol w:w="3978"/>
      </w:tblGrid>
      <w:tr w:rsidR="00A81323" w:rsidRPr="00A81323" w:rsidTr="00A81323">
        <w:trPr>
          <w:trHeight w:val="885"/>
        </w:trPr>
        <w:tc>
          <w:tcPr>
            <w:tcW w:w="9292" w:type="dxa"/>
            <w:gridSpan w:val="7"/>
            <w:shd w:val="clear" w:color="auto" w:fill="FFFF00"/>
            <w:noWrap/>
            <w:hideMark/>
          </w:tcPr>
          <w:p w:rsidR="00A81323" w:rsidRPr="00A81323" w:rsidRDefault="00A81323" w:rsidP="00A81323">
            <w:pPr>
              <w:jc w:val="center"/>
              <w:rPr>
                <w:b/>
                <w:bCs/>
              </w:rPr>
            </w:pPr>
            <w:r w:rsidRPr="00A81323">
              <w:rPr>
                <w:b/>
                <w:bCs/>
              </w:rPr>
              <w:lastRenderedPageBreak/>
              <w:t>Παρίσι - Μαγευτική Πράγα 5 μέρες</w:t>
            </w:r>
          </w:p>
        </w:tc>
        <w:tc>
          <w:tcPr>
            <w:tcW w:w="5587" w:type="dxa"/>
            <w:gridSpan w:val="2"/>
            <w:shd w:val="clear" w:color="auto" w:fill="FFFF00"/>
            <w:noWrap/>
            <w:hideMark/>
          </w:tcPr>
          <w:p w:rsidR="00A81323" w:rsidRPr="00A81323" w:rsidRDefault="00A81323" w:rsidP="00A81323">
            <w:pPr>
              <w:jc w:val="center"/>
              <w:rPr>
                <w:b/>
                <w:bCs/>
              </w:rPr>
            </w:pPr>
            <w:r w:rsidRPr="00A81323">
              <w:rPr>
                <w:b/>
                <w:bCs/>
              </w:rPr>
              <w:t>Αναχώρηση: 20/06 - Πακέτο εκδρομής</w:t>
            </w:r>
          </w:p>
        </w:tc>
      </w:tr>
      <w:tr w:rsidR="00A81323" w:rsidRPr="00A81323" w:rsidTr="00A81323">
        <w:trPr>
          <w:trHeight w:val="1845"/>
        </w:trPr>
        <w:tc>
          <w:tcPr>
            <w:tcW w:w="1555" w:type="dxa"/>
            <w:hideMark/>
          </w:tcPr>
          <w:p w:rsidR="00A81323" w:rsidRPr="00A81323" w:rsidRDefault="00A81323" w:rsidP="00A81323">
            <w:pPr>
              <w:jc w:val="center"/>
              <w:rPr>
                <w:b/>
                <w:bCs/>
              </w:rPr>
            </w:pPr>
            <w:r w:rsidRPr="00A81323">
              <w:rPr>
                <w:b/>
                <w:bCs/>
              </w:rPr>
              <w:t>Ξενοδοχεία</w:t>
            </w:r>
          </w:p>
        </w:tc>
        <w:tc>
          <w:tcPr>
            <w:tcW w:w="661" w:type="dxa"/>
            <w:hideMark/>
          </w:tcPr>
          <w:p w:rsidR="00A81323" w:rsidRPr="00A81323" w:rsidRDefault="00A81323" w:rsidP="00A81323">
            <w:pPr>
              <w:jc w:val="center"/>
              <w:rPr>
                <w:b/>
                <w:bCs/>
              </w:rPr>
            </w:pPr>
            <w:proofErr w:type="spellStart"/>
            <w:r w:rsidRPr="00A81323">
              <w:rPr>
                <w:b/>
                <w:bCs/>
              </w:rPr>
              <w:t>Κατ</w:t>
            </w:r>
            <w:proofErr w:type="spellEnd"/>
            <w:r w:rsidRPr="00A81323">
              <w:rPr>
                <w:b/>
                <w:bCs/>
              </w:rPr>
              <w:t>.</w:t>
            </w:r>
          </w:p>
        </w:tc>
        <w:tc>
          <w:tcPr>
            <w:tcW w:w="1131" w:type="dxa"/>
            <w:hideMark/>
          </w:tcPr>
          <w:p w:rsidR="00A81323" w:rsidRPr="00A81323" w:rsidRDefault="00A81323" w:rsidP="00A81323">
            <w:pPr>
              <w:jc w:val="center"/>
              <w:rPr>
                <w:b/>
                <w:bCs/>
              </w:rPr>
            </w:pPr>
            <w:r w:rsidRPr="00A81323">
              <w:rPr>
                <w:b/>
                <w:bCs/>
              </w:rPr>
              <w:t>Διατροφή</w:t>
            </w:r>
          </w:p>
        </w:tc>
        <w:tc>
          <w:tcPr>
            <w:tcW w:w="1528" w:type="dxa"/>
            <w:hideMark/>
          </w:tcPr>
          <w:p w:rsidR="00A81323" w:rsidRPr="00A81323" w:rsidRDefault="00A81323" w:rsidP="00A81323">
            <w:pPr>
              <w:jc w:val="center"/>
              <w:rPr>
                <w:b/>
                <w:bCs/>
              </w:rPr>
            </w:pPr>
            <w:r w:rsidRPr="00A81323">
              <w:rPr>
                <w:b/>
                <w:bCs/>
              </w:rPr>
              <w:t>Τιμή σε δίκλινο (</w:t>
            </w:r>
            <w:proofErr w:type="spellStart"/>
            <w:r w:rsidRPr="00A81323">
              <w:rPr>
                <w:b/>
                <w:bCs/>
              </w:rPr>
              <w:t>Early</w:t>
            </w:r>
            <w:proofErr w:type="spellEnd"/>
            <w:r w:rsidRPr="00A81323">
              <w:rPr>
                <w:b/>
                <w:bCs/>
              </w:rPr>
              <w:t xml:space="preserve"> booking - Για τις πρώτες 10 θέσεις)</w:t>
            </w:r>
          </w:p>
        </w:tc>
        <w:tc>
          <w:tcPr>
            <w:tcW w:w="1108" w:type="dxa"/>
            <w:hideMark/>
          </w:tcPr>
          <w:p w:rsidR="00A81323" w:rsidRPr="00A81323" w:rsidRDefault="00A81323" w:rsidP="00A81323">
            <w:pPr>
              <w:jc w:val="center"/>
              <w:rPr>
                <w:b/>
                <w:bCs/>
              </w:rPr>
            </w:pPr>
            <w:r w:rsidRPr="00A81323">
              <w:rPr>
                <w:b/>
                <w:bCs/>
              </w:rPr>
              <w:t>Τιμή σε δίκλινο</w:t>
            </w:r>
          </w:p>
        </w:tc>
        <w:tc>
          <w:tcPr>
            <w:tcW w:w="1658" w:type="dxa"/>
            <w:hideMark/>
          </w:tcPr>
          <w:p w:rsidR="00A81323" w:rsidRPr="00A81323" w:rsidRDefault="00A81323" w:rsidP="00A81323">
            <w:pPr>
              <w:jc w:val="center"/>
              <w:rPr>
                <w:b/>
                <w:bCs/>
              </w:rPr>
            </w:pPr>
            <w:r w:rsidRPr="00A81323">
              <w:rPr>
                <w:b/>
                <w:bCs/>
              </w:rPr>
              <w:t>Παιδί σε τρίκλινο 2-12 ετών (</w:t>
            </w:r>
            <w:proofErr w:type="spellStart"/>
            <w:r w:rsidRPr="00A81323">
              <w:rPr>
                <w:b/>
                <w:bCs/>
              </w:rPr>
              <w:t>Early</w:t>
            </w:r>
            <w:proofErr w:type="spellEnd"/>
            <w:r w:rsidRPr="00A81323">
              <w:rPr>
                <w:b/>
                <w:bCs/>
              </w:rPr>
              <w:t xml:space="preserve"> booking - Για τις πρώτες 10 θέσεις)</w:t>
            </w:r>
          </w:p>
        </w:tc>
        <w:tc>
          <w:tcPr>
            <w:tcW w:w="1651" w:type="dxa"/>
            <w:hideMark/>
          </w:tcPr>
          <w:p w:rsidR="00A81323" w:rsidRPr="00A81323" w:rsidRDefault="00A81323" w:rsidP="00A81323">
            <w:pPr>
              <w:jc w:val="center"/>
              <w:rPr>
                <w:b/>
                <w:bCs/>
              </w:rPr>
            </w:pPr>
            <w:r w:rsidRPr="00A81323">
              <w:rPr>
                <w:b/>
                <w:bCs/>
              </w:rPr>
              <w:t>Παιδί σε τρίκλινο 2-12 ετών</w:t>
            </w:r>
          </w:p>
        </w:tc>
        <w:tc>
          <w:tcPr>
            <w:tcW w:w="1609" w:type="dxa"/>
            <w:hideMark/>
          </w:tcPr>
          <w:p w:rsidR="00A81323" w:rsidRPr="00A81323" w:rsidRDefault="00A81323" w:rsidP="00A81323">
            <w:pPr>
              <w:jc w:val="center"/>
              <w:rPr>
                <w:b/>
                <w:bCs/>
              </w:rPr>
            </w:pPr>
            <w:proofErr w:type="spellStart"/>
            <w:r w:rsidRPr="00A81323">
              <w:rPr>
                <w:b/>
                <w:bCs/>
              </w:rPr>
              <w:t>Επιβ</w:t>
            </w:r>
            <w:proofErr w:type="spellEnd"/>
            <w:r w:rsidRPr="00A81323">
              <w:rPr>
                <w:b/>
                <w:bCs/>
              </w:rPr>
              <w:t>. Μονόκλινου</w:t>
            </w:r>
          </w:p>
        </w:tc>
        <w:tc>
          <w:tcPr>
            <w:tcW w:w="3978" w:type="dxa"/>
            <w:hideMark/>
          </w:tcPr>
          <w:p w:rsidR="00A81323" w:rsidRPr="00A81323" w:rsidRDefault="00A81323" w:rsidP="00A81323">
            <w:pPr>
              <w:jc w:val="center"/>
              <w:rPr>
                <w:b/>
                <w:bCs/>
              </w:rPr>
            </w:pPr>
            <w:r w:rsidRPr="00A81323">
              <w:rPr>
                <w:b/>
                <w:bCs/>
              </w:rPr>
              <w:t>Γενικές Πληροφορίες</w:t>
            </w:r>
          </w:p>
        </w:tc>
      </w:tr>
      <w:tr w:rsidR="00A81323" w:rsidRPr="00A81323" w:rsidTr="00A81323">
        <w:trPr>
          <w:trHeight w:val="1215"/>
        </w:trPr>
        <w:tc>
          <w:tcPr>
            <w:tcW w:w="1555" w:type="dxa"/>
            <w:hideMark/>
          </w:tcPr>
          <w:p w:rsidR="00A81323" w:rsidRPr="00A81323" w:rsidRDefault="00A81323" w:rsidP="00A81323">
            <w:pPr>
              <w:jc w:val="center"/>
            </w:pPr>
            <w:r w:rsidRPr="00A81323">
              <w:t xml:space="preserve">Παρίσι: </w:t>
            </w:r>
            <w:proofErr w:type="spellStart"/>
            <w:r w:rsidRPr="00A81323">
              <w:t>Ibis</w:t>
            </w:r>
            <w:proofErr w:type="spellEnd"/>
            <w:r w:rsidRPr="00A81323">
              <w:t xml:space="preserve"> </w:t>
            </w:r>
            <w:proofErr w:type="spellStart"/>
            <w:r w:rsidRPr="00A81323">
              <w:t>Berthier</w:t>
            </w:r>
            <w:proofErr w:type="spellEnd"/>
          </w:p>
        </w:tc>
        <w:tc>
          <w:tcPr>
            <w:tcW w:w="661" w:type="dxa"/>
            <w:hideMark/>
          </w:tcPr>
          <w:p w:rsidR="00A81323" w:rsidRPr="00A81323" w:rsidRDefault="00A81323" w:rsidP="00A81323">
            <w:pPr>
              <w:jc w:val="center"/>
            </w:pPr>
            <w:r w:rsidRPr="00A81323">
              <w:t>3*</w:t>
            </w:r>
          </w:p>
        </w:tc>
        <w:tc>
          <w:tcPr>
            <w:tcW w:w="1131" w:type="dxa"/>
            <w:hideMark/>
          </w:tcPr>
          <w:p w:rsidR="00A81323" w:rsidRPr="00A81323" w:rsidRDefault="00A81323" w:rsidP="00A81323">
            <w:pPr>
              <w:jc w:val="center"/>
            </w:pPr>
            <w:r w:rsidRPr="00A81323">
              <w:t>Πρωινό</w:t>
            </w:r>
          </w:p>
        </w:tc>
        <w:tc>
          <w:tcPr>
            <w:tcW w:w="1528" w:type="dxa"/>
            <w:vMerge w:val="restart"/>
            <w:hideMark/>
          </w:tcPr>
          <w:p w:rsidR="00A81323" w:rsidRPr="00A81323" w:rsidRDefault="00A81323" w:rsidP="00A81323">
            <w:pPr>
              <w:jc w:val="center"/>
            </w:pPr>
            <w:r w:rsidRPr="00A81323">
              <w:t>685€</w:t>
            </w:r>
          </w:p>
        </w:tc>
        <w:tc>
          <w:tcPr>
            <w:tcW w:w="1108" w:type="dxa"/>
            <w:vMerge w:val="restart"/>
            <w:hideMark/>
          </w:tcPr>
          <w:p w:rsidR="00A81323" w:rsidRPr="00A81323" w:rsidRDefault="00A81323" w:rsidP="00A81323">
            <w:pPr>
              <w:jc w:val="center"/>
            </w:pPr>
            <w:r w:rsidRPr="00A81323">
              <w:t>735€</w:t>
            </w:r>
          </w:p>
        </w:tc>
        <w:tc>
          <w:tcPr>
            <w:tcW w:w="1658" w:type="dxa"/>
            <w:vMerge w:val="restart"/>
            <w:hideMark/>
          </w:tcPr>
          <w:p w:rsidR="00A81323" w:rsidRPr="00A81323" w:rsidRDefault="00A81323" w:rsidP="00A81323">
            <w:pPr>
              <w:jc w:val="center"/>
            </w:pPr>
            <w:r w:rsidRPr="00A81323">
              <w:t>535€</w:t>
            </w:r>
          </w:p>
        </w:tc>
        <w:tc>
          <w:tcPr>
            <w:tcW w:w="1651" w:type="dxa"/>
            <w:vMerge w:val="restart"/>
            <w:hideMark/>
          </w:tcPr>
          <w:p w:rsidR="00A81323" w:rsidRPr="00A81323" w:rsidRDefault="00A81323" w:rsidP="00A81323">
            <w:pPr>
              <w:jc w:val="center"/>
            </w:pPr>
            <w:r w:rsidRPr="00A81323">
              <w:t>585€</w:t>
            </w:r>
          </w:p>
        </w:tc>
        <w:tc>
          <w:tcPr>
            <w:tcW w:w="1609" w:type="dxa"/>
            <w:vMerge w:val="restart"/>
            <w:hideMark/>
          </w:tcPr>
          <w:p w:rsidR="00A81323" w:rsidRPr="00A81323" w:rsidRDefault="00A81323" w:rsidP="00A81323">
            <w:pPr>
              <w:jc w:val="center"/>
            </w:pPr>
            <w:r w:rsidRPr="00A81323">
              <w:t>290€</w:t>
            </w:r>
          </w:p>
        </w:tc>
        <w:tc>
          <w:tcPr>
            <w:tcW w:w="3978" w:type="dxa"/>
            <w:vMerge w:val="restart"/>
            <w:hideMark/>
          </w:tcPr>
          <w:p w:rsidR="00A81323" w:rsidRPr="00A81323" w:rsidRDefault="00A81323" w:rsidP="00A81323">
            <w:pPr>
              <w:jc w:val="center"/>
            </w:pPr>
            <w:r w:rsidRPr="00A81323">
              <w:t>Πτήσεις με την Ryanair:                                                                Θεσσαλονίκη - Βρυξέλλες (</w:t>
            </w:r>
            <w:proofErr w:type="spellStart"/>
            <w:r w:rsidRPr="00A81323">
              <w:t>Σαρλερουά</w:t>
            </w:r>
            <w:proofErr w:type="spellEnd"/>
            <w:r w:rsidRPr="00A81323">
              <w:t>) :                                                  16:05 - 18:05                                                                                      Βρυξέλλες (</w:t>
            </w:r>
            <w:proofErr w:type="spellStart"/>
            <w:r w:rsidRPr="00A81323">
              <w:t>Σαρλερουά</w:t>
            </w:r>
            <w:proofErr w:type="spellEnd"/>
            <w:r w:rsidRPr="00A81323">
              <w:t>) - Θεσσαλονίκη:                                               08:30-12:15</w:t>
            </w:r>
          </w:p>
        </w:tc>
      </w:tr>
      <w:tr w:rsidR="00A81323" w:rsidRPr="00A81323" w:rsidTr="00A81323">
        <w:trPr>
          <w:trHeight w:val="810"/>
        </w:trPr>
        <w:tc>
          <w:tcPr>
            <w:tcW w:w="1555" w:type="dxa"/>
            <w:vMerge w:val="restart"/>
            <w:hideMark/>
          </w:tcPr>
          <w:p w:rsidR="00A81323" w:rsidRPr="00A81323" w:rsidRDefault="00A81323" w:rsidP="00A81323">
            <w:pPr>
              <w:jc w:val="center"/>
              <w:rPr>
                <w:lang w:val="en-US"/>
              </w:rPr>
            </w:pPr>
            <w:r w:rsidRPr="00A81323">
              <w:t>Βρυξέλλες</w:t>
            </w:r>
            <w:r w:rsidRPr="00A81323">
              <w:rPr>
                <w:lang w:val="en-US"/>
              </w:rPr>
              <w:t>: Courtyard by Marriott Brussels or Similar</w:t>
            </w:r>
          </w:p>
        </w:tc>
        <w:tc>
          <w:tcPr>
            <w:tcW w:w="661" w:type="dxa"/>
            <w:vMerge w:val="restart"/>
            <w:hideMark/>
          </w:tcPr>
          <w:p w:rsidR="00A81323" w:rsidRPr="00A81323" w:rsidRDefault="00A81323" w:rsidP="00A81323">
            <w:pPr>
              <w:jc w:val="center"/>
            </w:pPr>
            <w:r w:rsidRPr="00A81323">
              <w:t>4*</w:t>
            </w:r>
          </w:p>
        </w:tc>
        <w:tc>
          <w:tcPr>
            <w:tcW w:w="1131" w:type="dxa"/>
            <w:vMerge w:val="restart"/>
            <w:hideMark/>
          </w:tcPr>
          <w:p w:rsidR="00A81323" w:rsidRPr="00A81323" w:rsidRDefault="00A81323" w:rsidP="00A81323">
            <w:pPr>
              <w:jc w:val="center"/>
            </w:pPr>
            <w:r w:rsidRPr="00A81323">
              <w:t>Πρωινό</w:t>
            </w:r>
          </w:p>
        </w:tc>
        <w:tc>
          <w:tcPr>
            <w:tcW w:w="1528" w:type="dxa"/>
            <w:vMerge/>
            <w:hideMark/>
          </w:tcPr>
          <w:p w:rsidR="00A81323" w:rsidRPr="00A81323" w:rsidRDefault="00A81323"/>
        </w:tc>
        <w:tc>
          <w:tcPr>
            <w:tcW w:w="1108" w:type="dxa"/>
            <w:vMerge/>
            <w:hideMark/>
          </w:tcPr>
          <w:p w:rsidR="00A81323" w:rsidRPr="00A81323" w:rsidRDefault="00A81323"/>
        </w:tc>
        <w:tc>
          <w:tcPr>
            <w:tcW w:w="1658" w:type="dxa"/>
            <w:vMerge/>
            <w:hideMark/>
          </w:tcPr>
          <w:p w:rsidR="00A81323" w:rsidRPr="00A81323" w:rsidRDefault="00A81323"/>
        </w:tc>
        <w:tc>
          <w:tcPr>
            <w:tcW w:w="1651" w:type="dxa"/>
            <w:vMerge/>
            <w:hideMark/>
          </w:tcPr>
          <w:p w:rsidR="00A81323" w:rsidRPr="00A81323" w:rsidRDefault="00A81323"/>
        </w:tc>
        <w:tc>
          <w:tcPr>
            <w:tcW w:w="1609" w:type="dxa"/>
            <w:vMerge/>
            <w:hideMark/>
          </w:tcPr>
          <w:p w:rsidR="00A81323" w:rsidRPr="00A81323" w:rsidRDefault="00A81323"/>
        </w:tc>
        <w:tc>
          <w:tcPr>
            <w:tcW w:w="3978" w:type="dxa"/>
            <w:vMerge/>
            <w:hideMark/>
          </w:tcPr>
          <w:p w:rsidR="00A81323" w:rsidRPr="00A81323" w:rsidRDefault="00A81323"/>
        </w:tc>
      </w:tr>
      <w:tr w:rsidR="00A81323" w:rsidRPr="00A81323" w:rsidTr="00A81323">
        <w:trPr>
          <w:trHeight w:val="1230"/>
        </w:trPr>
        <w:tc>
          <w:tcPr>
            <w:tcW w:w="1555" w:type="dxa"/>
            <w:vMerge/>
            <w:hideMark/>
          </w:tcPr>
          <w:p w:rsidR="00A81323" w:rsidRPr="00A81323" w:rsidRDefault="00A81323"/>
        </w:tc>
        <w:tc>
          <w:tcPr>
            <w:tcW w:w="661" w:type="dxa"/>
            <w:vMerge/>
            <w:hideMark/>
          </w:tcPr>
          <w:p w:rsidR="00A81323" w:rsidRPr="00A81323" w:rsidRDefault="00A81323"/>
        </w:tc>
        <w:tc>
          <w:tcPr>
            <w:tcW w:w="1131" w:type="dxa"/>
            <w:vMerge/>
            <w:hideMark/>
          </w:tcPr>
          <w:p w:rsidR="00A81323" w:rsidRPr="00A81323" w:rsidRDefault="00A81323"/>
        </w:tc>
        <w:tc>
          <w:tcPr>
            <w:tcW w:w="1528" w:type="dxa"/>
            <w:vMerge/>
            <w:hideMark/>
          </w:tcPr>
          <w:p w:rsidR="00A81323" w:rsidRPr="00A81323" w:rsidRDefault="00A81323"/>
        </w:tc>
        <w:tc>
          <w:tcPr>
            <w:tcW w:w="1108" w:type="dxa"/>
            <w:vMerge/>
            <w:hideMark/>
          </w:tcPr>
          <w:p w:rsidR="00A81323" w:rsidRPr="00A81323" w:rsidRDefault="00A81323"/>
        </w:tc>
        <w:tc>
          <w:tcPr>
            <w:tcW w:w="1658" w:type="dxa"/>
            <w:vMerge/>
            <w:hideMark/>
          </w:tcPr>
          <w:p w:rsidR="00A81323" w:rsidRPr="00A81323" w:rsidRDefault="00A81323"/>
        </w:tc>
        <w:tc>
          <w:tcPr>
            <w:tcW w:w="1651" w:type="dxa"/>
            <w:vMerge/>
            <w:hideMark/>
          </w:tcPr>
          <w:p w:rsidR="00A81323" w:rsidRPr="00A81323" w:rsidRDefault="00A81323"/>
        </w:tc>
        <w:tc>
          <w:tcPr>
            <w:tcW w:w="1609" w:type="dxa"/>
            <w:vMerge/>
            <w:hideMark/>
          </w:tcPr>
          <w:p w:rsidR="00A81323" w:rsidRPr="00A81323" w:rsidRDefault="00A81323"/>
        </w:tc>
        <w:tc>
          <w:tcPr>
            <w:tcW w:w="3978" w:type="dxa"/>
            <w:vMerge/>
            <w:hideMark/>
          </w:tcPr>
          <w:p w:rsidR="00A81323" w:rsidRPr="00A81323" w:rsidRDefault="00A81323"/>
        </w:tc>
      </w:tr>
      <w:tr w:rsidR="00A81323" w:rsidRPr="00A81323" w:rsidTr="00A81323">
        <w:trPr>
          <w:trHeight w:val="2700"/>
        </w:trPr>
        <w:tc>
          <w:tcPr>
            <w:tcW w:w="14879" w:type="dxa"/>
            <w:gridSpan w:val="9"/>
            <w:hideMark/>
          </w:tcPr>
          <w:p w:rsidR="00A81323" w:rsidRPr="00A81323" w:rsidRDefault="00A81323">
            <w:pPr>
              <w:rPr>
                <w:b/>
                <w:bCs/>
              </w:rPr>
            </w:pPr>
            <w:r w:rsidRPr="00A81323">
              <w:rPr>
                <w:b/>
                <w:bCs/>
              </w:rPr>
              <w:lastRenderedPageBreak/>
              <w:t xml:space="preserve">Στη τιμή περιλαμβάνονται: </w:t>
            </w:r>
            <w:r w:rsidRPr="00A81323">
              <w:t xml:space="preserve">Αεροπορικά με Ryanair: Μια αποσκευή 10Kg. με ροδάκια (55x40x20 εκ.) και μια μικρή προσωπική χειραποσκευή 5Kg. (40x20x25 εκ.). Διανυκτερεύσεις σύμφωνα με το πρόγραμμα. Πρωινό σε μπουφέ στο χώρο του ξενοδοχείου. Μετακινήσεις, ξεναγήσεις &amp; εκδρομές με πολυτελή κλιματιζόμενα λεωφορεία, σύμφωνα με το παραπάνω πρόγραμμα. Έλληνας έμπειρος συνοδός-αρχηγός του γραφείου μας καθ’ όλη τη διάρκεια της εκδρομής. Ασφάλεια αστικής ευθύνης &amp; ιατροφαρμακευτικής περίθαλψης. </w:t>
            </w:r>
            <w:r w:rsidRPr="00A81323">
              <w:rPr>
                <w:b/>
                <w:bCs/>
              </w:rPr>
              <w:br/>
              <w:t xml:space="preserve">Δεν περιλαμβάνονται: </w:t>
            </w:r>
            <w:r w:rsidRPr="00A81323">
              <w:t xml:space="preserve">Φόροι αεροδρομίων, επίναυλοι καυσίμων: 165€ κατά άτομο. Τέλη διαμονής. Check points: 30€ το άτομο. </w:t>
            </w:r>
            <w:proofErr w:type="spellStart"/>
            <w:r w:rsidR="006B7EBA" w:rsidRPr="006B7EBA">
              <w:t>Disney</w:t>
            </w:r>
            <w:proofErr w:type="spellEnd"/>
            <w:r w:rsidR="006B7EBA" w:rsidRPr="006B7EBA">
              <w:t xml:space="preserve"> </w:t>
            </w:r>
            <w:proofErr w:type="spellStart"/>
            <w:r w:rsidR="006B7EBA" w:rsidRPr="006B7EBA">
              <w:t>full</w:t>
            </w:r>
            <w:proofErr w:type="spellEnd"/>
            <w:r w:rsidR="006B7EBA" w:rsidRPr="006B7EBA">
              <w:t xml:space="preserve"> </w:t>
            </w:r>
            <w:proofErr w:type="spellStart"/>
            <w:r w:rsidR="006B7EBA" w:rsidRPr="006B7EBA">
              <w:t>day</w:t>
            </w:r>
            <w:proofErr w:type="spellEnd"/>
            <w:r w:rsidR="006B7EBA" w:rsidRPr="006B7EBA">
              <w:t>: 130€ &amp; 115€ το παιδί έως 12 ετών (Περιλαμβάνει μεταφορά &amp; είσοδο)</w:t>
            </w:r>
            <w:bookmarkStart w:id="0" w:name="_GoBack"/>
            <w:bookmarkEnd w:id="0"/>
            <w:r w:rsidRPr="00A81323">
              <w:t>.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bl>
    <w:p w:rsidR="00A81323" w:rsidRPr="00A81323" w:rsidRDefault="00A81323" w:rsidP="00A81323"/>
    <w:p w:rsidR="00A81323" w:rsidRPr="00A81323" w:rsidRDefault="00A81323" w:rsidP="00A81323">
      <w:pPr>
        <w:rPr>
          <w:b/>
        </w:rPr>
      </w:pPr>
    </w:p>
    <w:sectPr w:rsidR="00A81323" w:rsidRPr="00A81323" w:rsidSect="00A81323">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4349D"/>
    <w:multiLevelType w:val="hybridMultilevel"/>
    <w:tmpl w:val="5470DA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323"/>
    <w:rsid w:val="006B7EBA"/>
    <w:rsid w:val="00A81323"/>
    <w:rsid w:val="00B764C9"/>
    <w:rsid w:val="00BE5DED"/>
    <w:rsid w:val="00DA734E"/>
    <w:rsid w:val="00F05F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9B496"/>
  <w15:chartTrackingRefBased/>
  <w15:docId w15:val="{A2F7C40F-B65D-42DE-9784-5D58B0B0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323"/>
    <w:pPr>
      <w:ind w:left="720"/>
      <w:contextualSpacing/>
    </w:pPr>
  </w:style>
  <w:style w:type="table" w:styleId="a4">
    <w:name w:val="Table Grid"/>
    <w:basedOn w:val="a1"/>
    <w:uiPriority w:val="39"/>
    <w:rsid w:val="00A81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31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1140</Words>
  <Characters>6158</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2024-05-09T06:48:00Z</dcterms:created>
  <dcterms:modified xsi:type="dcterms:W3CDTF">2024-05-09T11:50:00Z</dcterms:modified>
</cp:coreProperties>
</file>